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9608" w14:textId="0127E7A5" w:rsidR="003A2709" w:rsidRDefault="003A2709" w:rsidP="007953F8">
      <w:pPr>
        <w:spacing w:after="0"/>
        <w:jc w:val="right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B39E1BB" wp14:editId="57FF8897">
            <wp:extent cx="1950720" cy="7848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9753E" w14:textId="3B1D0158" w:rsidR="003A2709" w:rsidRDefault="003A2709" w:rsidP="007953F8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3. DB – MN 03-22 am 25.01.2022 - TOP</w:t>
      </w:r>
    </w:p>
    <w:p w14:paraId="3703982D" w14:textId="77777777" w:rsidR="003A2709" w:rsidRDefault="003A2709" w:rsidP="003A2709">
      <w:pPr>
        <w:pStyle w:val="Listenabsatz"/>
        <w:suppressAutoHyphens/>
        <w:spacing w:after="0" w:line="240" w:lineRule="auto"/>
        <w:ind w:left="1788"/>
        <w:jc w:val="both"/>
        <w:rPr>
          <w:rFonts w:eastAsia="Calibri" w:cs="Times New Roman"/>
        </w:rPr>
      </w:pPr>
    </w:p>
    <w:p w14:paraId="60A59C45" w14:textId="6D36422F" w:rsidR="00C709AA" w:rsidRDefault="00C709AA" w:rsidP="003A2709">
      <w:pPr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Personalgespräch:</w:t>
      </w:r>
    </w:p>
    <w:p w14:paraId="5595E5CE" w14:textId="0E5D048C" w:rsidR="005455CA" w:rsidRDefault="005455CA" w:rsidP="005455CA">
      <w:pPr>
        <w:pStyle w:val="Listenabsatz"/>
        <w:numPr>
          <w:ilvl w:val="0"/>
          <w:numId w:val="13"/>
        </w:numPr>
        <w:suppressAutoHyphens/>
        <w:spacing w:after="0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Memo: Renate, Peter und ich haben mehrfach auf die Fertigung von Memos von wichtigen Gesprächen hingewiesen. Bis heute ist für Januar kein Memo bei mir eingegangen, d. h. im Januar 2022 </w:t>
      </w:r>
      <w:r w:rsidR="00095944">
        <w:rPr>
          <w:rFonts w:eastAsia="Calibri" w:cs="Times New Roman"/>
          <w:bCs/>
        </w:rPr>
        <w:t xml:space="preserve">wurde </w:t>
      </w:r>
      <w:r>
        <w:rPr>
          <w:rFonts w:eastAsia="Calibri" w:cs="Times New Roman"/>
          <w:bCs/>
        </w:rPr>
        <w:t>bis heute kein wichtiges Gespräch geführt</w:t>
      </w:r>
      <w:r w:rsidR="00095944">
        <w:rPr>
          <w:rFonts w:eastAsia="Calibri" w:cs="Times New Roman"/>
          <w:bCs/>
        </w:rPr>
        <w:t>?</w:t>
      </w:r>
    </w:p>
    <w:p w14:paraId="21B94C4F" w14:textId="4571DD6C" w:rsidR="005455CA" w:rsidRPr="005455CA" w:rsidRDefault="005455CA" w:rsidP="005455CA">
      <w:pPr>
        <w:pStyle w:val="Listenabsatz"/>
        <w:numPr>
          <w:ilvl w:val="0"/>
          <w:numId w:val="13"/>
        </w:numPr>
        <w:suppressAutoHyphens/>
        <w:spacing w:after="0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Ich bitte dies als </w:t>
      </w:r>
      <w:r w:rsidR="00884873">
        <w:rPr>
          <w:rFonts w:eastAsia="Calibri" w:cs="Times New Roman"/>
          <w:bCs/>
        </w:rPr>
        <w:t>eine mündliche Abmahnung</w:t>
      </w:r>
      <w:r>
        <w:rPr>
          <w:rFonts w:eastAsia="Calibri" w:cs="Times New Roman"/>
          <w:bCs/>
        </w:rPr>
        <w:t xml:space="preserve"> zu betrachten und erwarte dazu </w:t>
      </w:r>
      <w:r w:rsidR="00C15B37">
        <w:rPr>
          <w:rFonts w:eastAsia="Calibri" w:cs="Times New Roman"/>
          <w:bCs/>
        </w:rPr>
        <w:t>eine Stellungnahme</w:t>
      </w:r>
      <w:r>
        <w:rPr>
          <w:rFonts w:eastAsia="Calibri" w:cs="Times New Roman"/>
          <w:bCs/>
        </w:rPr>
        <w:t>.</w:t>
      </w:r>
    </w:p>
    <w:p w14:paraId="48AADA2B" w14:textId="77777777" w:rsidR="00C709AA" w:rsidRDefault="00C709AA" w:rsidP="00C709AA">
      <w:pPr>
        <w:suppressAutoHyphens/>
        <w:spacing w:after="0"/>
        <w:ind w:left="720"/>
        <w:jc w:val="both"/>
        <w:rPr>
          <w:rFonts w:eastAsia="Calibri" w:cs="Times New Roman"/>
          <w:b/>
          <w:u w:val="single"/>
        </w:rPr>
      </w:pPr>
    </w:p>
    <w:p w14:paraId="1E30FFD0" w14:textId="3FE6C320" w:rsidR="005455CA" w:rsidRPr="005455CA" w:rsidRDefault="005455CA" w:rsidP="005455CA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u w:val="single"/>
        </w:rPr>
      </w:pPr>
      <w:r w:rsidRPr="005455CA">
        <w:rPr>
          <w:rFonts w:ascii="Calibri" w:eastAsia="Calibri" w:hAnsi="Calibri" w:cs="Times New Roman"/>
          <w:b/>
          <w:u w:val="single"/>
        </w:rPr>
        <w:t>Öffentlichkeitsarbeit:</w:t>
      </w:r>
    </w:p>
    <w:p w14:paraId="6F684919" w14:textId="77777777" w:rsidR="005455CA" w:rsidRPr="005455CA" w:rsidRDefault="005455CA" w:rsidP="005455CA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  <w:r w:rsidRPr="005455CA">
        <w:rPr>
          <w:rFonts w:ascii="Calibri" w:eastAsia="Calibri" w:hAnsi="Calibri" w:cs="Times New Roman"/>
          <w:b/>
        </w:rPr>
        <w:t xml:space="preserve">2.1. Rundbrief: </w:t>
      </w:r>
    </w:p>
    <w:p w14:paraId="12D87DD1" w14:textId="0905B557" w:rsidR="005455CA" w:rsidRPr="005455CA" w:rsidRDefault="005455CA" w:rsidP="005455CA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Der </w:t>
      </w:r>
      <w:r w:rsidR="00884873">
        <w:rPr>
          <w:rFonts w:ascii="Calibri" w:eastAsia="Calibri" w:hAnsi="Calibri" w:cs="Times New Roman"/>
          <w:bCs/>
        </w:rPr>
        <w:t>Vorstand</w:t>
      </w:r>
      <w:r>
        <w:rPr>
          <w:rFonts w:ascii="Calibri" w:eastAsia="Calibri" w:hAnsi="Calibri" w:cs="Times New Roman"/>
          <w:bCs/>
        </w:rPr>
        <w:t xml:space="preserve"> erwartet </w:t>
      </w:r>
      <w:r w:rsidR="00884873">
        <w:rPr>
          <w:rFonts w:ascii="Calibri" w:eastAsia="Calibri" w:hAnsi="Calibri" w:cs="Times New Roman"/>
          <w:bCs/>
        </w:rPr>
        <w:t xml:space="preserve">unaufgefordert jeden Monat einen Rundbrief für Mitglieder und Freunde (Muster: Dr. Scheel/Industriekultur Leipzig) </w:t>
      </w:r>
    </w:p>
    <w:p w14:paraId="58D27E71" w14:textId="5EA30C48" w:rsidR="005455CA" w:rsidRPr="00C15B37" w:rsidRDefault="00884873" w:rsidP="00C15B37">
      <w:pPr>
        <w:pStyle w:val="Listenabsatz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 w:rsidRPr="00C15B37">
        <w:rPr>
          <w:rFonts w:ascii="Calibri" w:eastAsia="Calibri" w:hAnsi="Calibri" w:cs="Times New Roman"/>
          <w:u w:val="single"/>
        </w:rPr>
        <w:t xml:space="preserve">Finaler </w:t>
      </w:r>
      <w:r w:rsidR="005455CA" w:rsidRPr="00C15B37">
        <w:rPr>
          <w:rFonts w:ascii="Calibri" w:eastAsia="Calibri" w:hAnsi="Calibri" w:cs="Times New Roman"/>
          <w:u w:val="single"/>
        </w:rPr>
        <w:t>Entwurf Rundbrief</w:t>
      </w:r>
      <w:r w:rsidRPr="00C15B37">
        <w:rPr>
          <w:rFonts w:ascii="Calibri" w:eastAsia="Calibri" w:hAnsi="Calibri" w:cs="Times New Roman"/>
          <w:u w:val="single"/>
        </w:rPr>
        <w:t>, grammatikalisch und orthografisch fehlerfrei:</w:t>
      </w:r>
    </w:p>
    <w:p w14:paraId="1E499184" w14:textId="34979FF0" w:rsidR="005455CA" w:rsidRDefault="005455CA" w:rsidP="005455CA">
      <w:pPr>
        <w:pStyle w:val="Listenabsatz"/>
        <w:numPr>
          <w:ilvl w:val="1"/>
          <w:numId w:val="1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FL.</w:t>
      </w:r>
      <w:r w:rsidR="00884873">
        <w:rPr>
          <w:rFonts w:ascii="Calibri" w:eastAsia="Calibri" w:hAnsi="Calibri" w:cs="Times New Roman"/>
        </w:rPr>
        <w:t xml:space="preserve"> 1- DB 3/22</w:t>
      </w:r>
      <w:r>
        <w:rPr>
          <w:rFonts w:ascii="Calibri" w:eastAsia="Calibri" w:hAnsi="Calibri" w:cs="Times New Roman"/>
        </w:rPr>
        <w:t>: Vorlage Entwurf</w:t>
      </w:r>
      <w:r w:rsidR="00884873">
        <w:rPr>
          <w:rFonts w:ascii="Calibri" w:eastAsia="Calibri" w:hAnsi="Calibri" w:cs="Times New Roman"/>
        </w:rPr>
        <w:t xml:space="preserve"> Rundbrief 1/22</w:t>
      </w:r>
    </w:p>
    <w:p w14:paraId="07602DFA" w14:textId="7B9438DE" w:rsidR="005455CA" w:rsidRDefault="005455CA" w:rsidP="005455CA">
      <w:pPr>
        <w:pStyle w:val="Listenabsatz"/>
        <w:numPr>
          <w:ilvl w:val="1"/>
          <w:numId w:val="1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T.: 28.01.2022</w:t>
      </w:r>
    </w:p>
    <w:p w14:paraId="0FD08C11" w14:textId="15D1E8B0" w:rsidR="005455CA" w:rsidRDefault="005455CA" w:rsidP="005455CA">
      <w:pPr>
        <w:pStyle w:val="Listenabsatz"/>
        <w:numPr>
          <w:ilvl w:val="1"/>
          <w:numId w:val="1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V.: MN</w:t>
      </w:r>
    </w:p>
    <w:p w14:paraId="30D859B1" w14:textId="77777777" w:rsidR="00884873" w:rsidRDefault="00884873" w:rsidP="00884873">
      <w:pPr>
        <w:pStyle w:val="Listenabsatz"/>
        <w:suppressAutoHyphens/>
        <w:spacing w:after="0" w:line="240" w:lineRule="auto"/>
        <w:ind w:left="2508"/>
        <w:jc w:val="both"/>
        <w:rPr>
          <w:rFonts w:ascii="Calibri" w:eastAsia="Calibri" w:hAnsi="Calibri" w:cs="Times New Roman"/>
        </w:rPr>
      </w:pPr>
    </w:p>
    <w:p w14:paraId="1BCF5247" w14:textId="3C01951B" w:rsidR="00884873" w:rsidRDefault="00884873" w:rsidP="005455CA">
      <w:pPr>
        <w:pStyle w:val="Listenabsatz"/>
        <w:numPr>
          <w:ilvl w:val="1"/>
          <w:numId w:val="1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FL.</w:t>
      </w:r>
      <w:r w:rsidR="00A23672">
        <w:rPr>
          <w:rFonts w:ascii="Calibri" w:eastAsia="Calibri" w:hAnsi="Calibri" w:cs="Times New Roman"/>
        </w:rPr>
        <w:t>2 - BM-MN 3/22</w:t>
      </w:r>
      <w:r>
        <w:rPr>
          <w:rFonts w:ascii="Calibri" w:eastAsia="Calibri" w:hAnsi="Calibri" w:cs="Times New Roman"/>
        </w:rPr>
        <w:t>: Versand Rundbrief 1/22</w:t>
      </w:r>
    </w:p>
    <w:p w14:paraId="30C686C9" w14:textId="43E99D7F" w:rsidR="00884873" w:rsidRDefault="00884873" w:rsidP="005455CA">
      <w:pPr>
        <w:pStyle w:val="Listenabsatz"/>
        <w:numPr>
          <w:ilvl w:val="1"/>
          <w:numId w:val="1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T.: 2.02.</w:t>
      </w:r>
      <w:r w:rsidR="001D7D4A">
        <w:rPr>
          <w:rFonts w:ascii="Calibri" w:eastAsia="Calibri" w:hAnsi="Calibri" w:cs="Times New Roman"/>
        </w:rPr>
        <w:t>2022</w:t>
      </w:r>
    </w:p>
    <w:p w14:paraId="744BF59D" w14:textId="3B0A7ADC" w:rsidR="001D7D4A" w:rsidRDefault="001D7D4A" w:rsidP="005455CA">
      <w:pPr>
        <w:pStyle w:val="Listenabsatz"/>
        <w:numPr>
          <w:ilvl w:val="1"/>
          <w:numId w:val="1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V.: MN</w:t>
      </w:r>
    </w:p>
    <w:p w14:paraId="1C1822DD" w14:textId="77777777" w:rsidR="00095944" w:rsidRDefault="00095944" w:rsidP="00095944">
      <w:pPr>
        <w:pStyle w:val="Listenabsatz"/>
        <w:suppressAutoHyphens/>
        <w:spacing w:after="0" w:line="240" w:lineRule="auto"/>
        <w:ind w:left="2508"/>
        <w:jc w:val="both"/>
        <w:rPr>
          <w:rFonts w:ascii="Calibri" w:eastAsia="Calibri" w:hAnsi="Calibri" w:cs="Times New Roman"/>
        </w:rPr>
      </w:pPr>
    </w:p>
    <w:p w14:paraId="752EFD32" w14:textId="34BB83FA" w:rsidR="00A23672" w:rsidRDefault="00A23672" w:rsidP="00A23672">
      <w:pPr>
        <w:suppressAutoHyphens/>
        <w:spacing w:after="0" w:line="240" w:lineRule="auto"/>
        <w:ind w:left="708"/>
        <w:jc w:val="both"/>
        <w:rPr>
          <w:rFonts w:ascii="Calibri" w:eastAsia="Calibri" w:hAnsi="Calibri" w:cs="Times New Roman"/>
          <w:b/>
          <w:bCs/>
        </w:rPr>
      </w:pPr>
      <w:r w:rsidRPr="00A23672">
        <w:rPr>
          <w:rFonts w:ascii="Calibri" w:eastAsia="Calibri" w:hAnsi="Calibri" w:cs="Times New Roman"/>
          <w:b/>
          <w:bCs/>
        </w:rPr>
        <w:t>2.2. „Präsentationsmappe</w:t>
      </w:r>
      <w:r w:rsidR="00095944">
        <w:rPr>
          <w:rFonts w:ascii="Calibri" w:eastAsia="Calibri" w:hAnsi="Calibri" w:cs="Times New Roman"/>
          <w:b/>
          <w:bCs/>
        </w:rPr>
        <w:t>“</w:t>
      </w:r>
      <w:r>
        <w:rPr>
          <w:rFonts w:ascii="Calibri" w:eastAsia="Calibri" w:hAnsi="Calibri" w:cs="Times New Roman"/>
          <w:b/>
          <w:bCs/>
        </w:rPr>
        <w:t xml:space="preserve">: </w:t>
      </w:r>
      <w:hyperlink r:id="rId8" w:history="1">
        <w:r w:rsidRPr="0079131A">
          <w:rPr>
            <w:rStyle w:val="Hyperlink"/>
            <w:rFonts w:ascii="Calibri" w:eastAsia="Calibri" w:hAnsi="Calibri" w:cs="Times New Roman"/>
            <w:b/>
            <w:bCs/>
          </w:rPr>
          <w:t>https://www.flyeralarm.com/de/p/mappen-2-teilig-mit-laschen-4390809.html</w:t>
        </w:r>
      </w:hyperlink>
    </w:p>
    <w:p w14:paraId="69BF144C" w14:textId="32B82E53" w:rsidR="00A23672" w:rsidRDefault="00A23672" w:rsidP="00C15B37">
      <w:pPr>
        <w:pStyle w:val="Listenabsatz"/>
        <w:numPr>
          <w:ilvl w:val="0"/>
          <w:numId w:val="5"/>
        </w:numPr>
        <w:suppressAutoHyphens/>
        <w:spacing w:after="0" w:line="240" w:lineRule="auto"/>
        <w:ind w:left="2124"/>
        <w:jc w:val="both"/>
        <w:rPr>
          <w:rFonts w:ascii="Calibri" w:eastAsia="Calibri" w:hAnsi="Calibri" w:cs="Times New Roman"/>
        </w:rPr>
      </w:pPr>
      <w:r w:rsidRPr="00C15B37">
        <w:rPr>
          <w:rFonts w:ascii="Calibri" w:eastAsia="Calibri" w:hAnsi="Calibri" w:cs="Times New Roman"/>
        </w:rPr>
        <w:t>FL</w:t>
      </w:r>
      <w:r w:rsidR="00C15B37" w:rsidRPr="00C15B37">
        <w:rPr>
          <w:rFonts w:ascii="Calibri" w:eastAsia="Calibri" w:hAnsi="Calibri" w:cs="Times New Roman"/>
        </w:rPr>
        <w:t>.</w:t>
      </w:r>
      <w:r w:rsidRPr="00C15B37">
        <w:rPr>
          <w:rFonts w:ascii="Calibri" w:eastAsia="Calibri" w:hAnsi="Calibri" w:cs="Times New Roman"/>
        </w:rPr>
        <w:t xml:space="preserve"> 3 – DB-MN 3/22: Preisvergleich für 50 Mappen bei </w:t>
      </w:r>
      <w:r w:rsidR="00095944">
        <w:rPr>
          <w:rFonts w:ascii="Calibri" w:eastAsia="Calibri" w:hAnsi="Calibri" w:cs="Times New Roman"/>
        </w:rPr>
        <w:t xml:space="preserve">2 - </w:t>
      </w:r>
      <w:r w:rsidRPr="00C15B37">
        <w:rPr>
          <w:rFonts w:ascii="Calibri" w:eastAsia="Calibri" w:hAnsi="Calibri" w:cs="Times New Roman"/>
        </w:rPr>
        <w:t>3 Online-Anbietern</w:t>
      </w:r>
      <w:r w:rsidR="00C15B37" w:rsidRPr="00C15B37">
        <w:rPr>
          <w:rFonts w:ascii="Calibri" w:eastAsia="Calibri" w:hAnsi="Calibri" w:cs="Times New Roman"/>
        </w:rPr>
        <w:t xml:space="preserve"> und Bestellung von 50 Präsentationsmappen</w:t>
      </w:r>
      <w:r w:rsidR="00C15B37">
        <w:rPr>
          <w:rFonts w:ascii="Calibri" w:eastAsia="Calibri" w:hAnsi="Calibri" w:cs="Times New Roman"/>
        </w:rPr>
        <w:t>, entspr. Vorschlag Ulrike</w:t>
      </w:r>
    </w:p>
    <w:p w14:paraId="15CD767E" w14:textId="610EC58B" w:rsidR="00C15B37" w:rsidRDefault="00C15B37" w:rsidP="00C15B37">
      <w:pPr>
        <w:pStyle w:val="Listenabsatz"/>
        <w:numPr>
          <w:ilvl w:val="0"/>
          <w:numId w:val="5"/>
        </w:numPr>
        <w:suppressAutoHyphens/>
        <w:spacing w:after="0" w:line="240" w:lineRule="auto"/>
        <w:ind w:left="212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T.: 28.01.2022</w:t>
      </w:r>
    </w:p>
    <w:p w14:paraId="0EBD5059" w14:textId="72D87AB4" w:rsidR="00C15B37" w:rsidRPr="00C15B37" w:rsidRDefault="00C15B37" w:rsidP="00C15B37">
      <w:pPr>
        <w:pStyle w:val="Listenabsatz"/>
        <w:numPr>
          <w:ilvl w:val="0"/>
          <w:numId w:val="5"/>
        </w:numPr>
        <w:suppressAutoHyphens/>
        <w:spacing w:after="0" w:line="240" w:lineRule="auto"/>
        <w:ind w:left="212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V.: MN</w:t>
      </w:r>
    </w:p>
    <w:p w14:paraId="7797D43F" w14:textId="77777777" w:rsidR="00C15B37" w:rsidRPr="00A23672" w:rsidRDefault="00C15B37" w:rsidP="00C15B37">
      <w:pPr>
        <w:suppressAutoHyphens/>
        <w:spacing w:after="0" w:line="240" w:lineRule="auto"/>
        <w:ind w:left="2112"/>
        <w:jc w:val="both"/>
        <w:rPr>
          <w:rFonts w:ascii="Calibri" w:eastAsia="Calibri" w:hAnsi="Calibri" w:cs="Times New Roman"/>
        </w:rPr>
      </w:pPr>
    </w:p>
    <w:p w14:paraId="69C5EDB1" w14:textId="226F1A11" w:rsidR="00C15B37" w:rsidRDefault="00C15B37" w:rsidP="00C15B37">
      <w:pPr>
        <w:suppressAutoHyphens/>
        <w:spacing w:after="0"/>
        <w:ind w:left="708"/>
        <w:jc w:val="both"/>
        <w:rPr>
          <w:rFonts w:eastAsia="Calibri" w:cs="Times New Roman"/>
          <w:b/>
        </w:rPr>
      </w:pPr>
      <w:r w:rsidRPr="00A65390">
        <w:rPr>
          <w:rFonts w:eastAsia="Calibri" w:cs="Times New Roman"/>
          <w:b/>
        </w:rPr>
        <w:t>2.3. Press</w:t>
      </w:r>
      <w:r w:rsidR="00CE0C8B">
        <w:rPr>
          <w:rFonts w:eastAsia="Calibri" w:cs="Times New Roman"/>
          <w:b/>
        </w:rPr>
        <w:t>e</w:t>
      </w:r>
      <w:r w:rsidRPr="00A65390">
        <w:rPr>
          <w:rFonts w:eastAsia="Calibri" w:cs="Times New Roman"/>
          <w:b/>
        </w:rPr>
        <w:t>arbeit</w:t>
      </w:r>
      <w:r w:rsidR="00A65390" w:rsidRPr="00A65390">
        <w:rPr>
          <w:rFonts w:eastAsia="Calibri" w:cs="Times New Roman"/>
          <w:b/>
        </w:rPr>
        <w:t>:</w:t>
      </w:r>
    </w:p>
    <w:p w14:paraId="5330B200" w14:textId="5ED123E4" w:rsidR="00A65390" w:rsidRDefault="00A65390" w:rsidP="00A65390">
      <w:pPr>
        <w:pStyle w:val="Listenabsatz"/>
        <w:numPr>
          <w:ilvl w:val="0"/>
          <w:numId w:val="16"/>
        </w:numPr>
        <w:suppressAutoHyphens/>
        <w:spacing w:after="0"/>
        <w:ind w:left="1428" w:hanging="360"/>
        <w:jc w:val="both"/>
        <w:rPr>
          <w:rFonts w:eastAsia="Calibri" w:cs="Times New Roman"/>
          <w:bCs/>
        </w:rPr>
      </w:pPr>
      <w:r w:rsidRPr="00A65390">
        <w:rPr>
          <w:rFonts w:eastAsia="Calibri" w:cs="Times New Roman"/>
          <w:bCs/>
        </w:rPr>
        <w:t xml:space="preserve">FL. 4 – DB-MN 3/22: </w:t>
      </w:r>
      <w:r>
        <w:rPr>
          <w:rFonts w:eastAsia="Calibri" w:cs="Times New Roman"/>
          <w:bCs/>
        </w:rPr>
        <w:t>Der Vorstand erwartet eine Presseaktivität/Woche</w:t>
      </w:r>
    </w:p>
    <w:p w14:paraId="592BCFA3" w14:textId="419E974D" w:rsidR="00A65390" w:rsidRDefault="00A65390" w:rsidP="00A65390">
      <w:pPr>
        <w:pStyle w:val="Listenabsatz"/>
        <w:numPr>
          <w:ilvl w:val="0"/>
          <w:numId w:val="16"/>
        </w:numPr>
        <w:suppressAutoHyphens/>
        <w:spacing w:after="0"/>
        <w:ind w:left="1428" w:hanging="360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T.: Bericht wöchentlich</w:t>
      </w:r>
    </w:p>
    <w:p w14:paraId="16543597" w14:textId="37B38F46" w:rsidR="00A65390" w:rsidRDefault="00A65390" w:rsidP="00A65390">
      <w:pPr>
        <w:pStyle w:val="Listenabsatz"/>
        <w:numPr>
          <w:ilvl w:val="0"/>
          <w:numId w:val="16"/>
        </w:numPr>
        <w:suppressAutoHyphens/>
        <w:spacing w:after="0"/>
        <w:ind w:left="1428" w:hanging="360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V.: MN</w:t>
      </w:r>
    </w:p>
    <w:p w14:paraId="6799C445" w14:textId="77777777" w:rsidR="00A65390" w:rsidRDefault="00A65390" w:rsidP="00C15B37">
      <w:pPr>
        <w:suppressAutoHyphens/>
        <w:spacing w:after="0"/>
        <w:ind w:left="708"/>
        <w:jc w:val="both"/>
        <w:rPr>
          <w:rFonts w:eastAsia="Calibri" w:cs="Times New Roman"/>
          <w:b/>
        </w:rPr>
      </w:pPr>
    </w:p>
    <w:p w14:paraId="34453EC6" w14:textId="185ADC44" w:rsidR="00A65390" w:rsidRDefault="00A65390" w:rsidP="00C15B37">
      <w:pPr>
        <w:suppressAutoHyphens/>
        <w:spacing w:after="0"/>
        <w:ind w:left="708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2.4. Mitgliederwerbung:</w:t>
      </w:r>
    </w:p>
    <w:p w14:paraId="70C0C889" w14:textId="21B19E95" w:rsidR="00A65390" w:rsidRDefault="00A65390" w:rsidP="00A65390">
      <w:pPr>
        <w:pStyle w:val="Listenabsatz"/>
        <w:numPr>
          <w:ilvl w:val="0"/>
          <w:numId w:val="17"/>
        </w:numPr>
        <w:suppressAutoHyphens/>
        <w:spacing w:after="0"/>
        <w:jc w:val="both"/>
        <w:rPr>
          <w:rFonts w:eastAsia="Calibri" w:cs="Times New Roman"/>
          <w:bCs/>
        </w:rPr>
      </w:pPr>
      <w:r w:rsidRPr="00A65390">
        <w:rPr>
          <w:rFonts w:eastAsia="Calibri" w:cs="Times New Roman"/>
          <w:bCs/>
        </w:rPr>
        <w:t>FL. 5 – DB/MN 3/22: Der Vorstand erwartet monatlich einen Vorschlag für ein neues Mitglied (Privatperson, Verein</w:t>
      </w:r>
      <w:r w:rsidR="0064517B">
        <w:rPr>
          <w:rFonts w:eastAsia="Calibri" w:cs="Times New Roman"/>
          <w:bCs/>
        </w:rPr>
        <w:t>,</w:t>
      </w:r>
      <w:r w:rsidRPr="00A65390">
        <w:rPr>
          <w:rFonts w:eastAsia="Calibri" w:cs="Times New Roman"/>
          <w:bCs/>
        </w:rPr>
        <w:t xml:space="preserve"> Unternehmen)</w:t>
      </w:r>
      <w:r>
        <w:rPr>
          <w:rFonts w:eastAsia="Calibri" w:cs="Times New Roman"/>
          <w:bCs/>
        </w:rPr>
        <w:t xml:space="preserve"> und </w:t>
      </w:r>
      <w:r w:rsidR="00095944">
        <w:rPr>
          <w:rFonts w:eastAsia="Calibri" w:cs="Times New Roman"/>
          <w:bCs/>
        </w:rPr>
        <w:t xml:space="preserve">die </w:t>
      </w:r>
      <w:r>
        <w:rPr>
          <w:rFonts w:eastAsia="Calibri" w:cs="Times New Roman"/>
          <w:bCs/>
        </w:rPr>
        <w:t>persönliche Ansprache</w:t>
      </w:r>
      <w:r w:rsidR="00095944">
        <w:rPr>
          <w:rFonts w:eastAsia="Calibri" w:cs="Times New Roman"/>
          <w:bCs/>
        </w:rPr>
        <w:t>, unabhängig von wünschenswertem Erfolg.</w:t>
      </w:r>
    </w:p>
    <w:p w14:paraId="5BBE1E61" w14:textId="321E8FFB" w:rsidR="0064517B" w:rsidRDefault="0064517B" w:rsidP="00A65390">
      <w:pPr>
        <w:pStyle w:val="Listenabsatz"/>
        <w:numPr>
          <w:ilvl w:val="0"/>
          <w:numId w:val="17"/>
        </w:numPr>
        <w:suppressAutoHyphens/>
        <w:spacing w:after="0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T.: monatlich</w:t>
      </w:r>
    </w:p>
    <w:p w14:paraId="5986708A" w14:textId="28027E36" w:rsidR="0064517B" w:rsidRDefault="0064517B" w:rsidP="00A65390">
      <w:pPr>
        <w:pStyle w:val="Listenabsatz"/>
        <w:numPr>
          <w:ilvl w:val="0"/>
          <w:numId w:val="17"/>
        </w:numPr>
        <w:suppressAutoHyphens/>
        <w:spacing w:after="0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V.: MN</w:t>
      </w:r>
    </w:p>
    <w:p w14:paraId="02B09A9D" w14:textId="77777777" w:rsidR="0064517B" w:rsidRPr="00A65390" w:rsidRDefault="0064517B" w:rsidP="0064517B">
      <w:pPr>
        <w:pStyle w:val="Listenabsatz"/>
        <w:suppressAutoHyphens/>
        <w:spacing w:after="0"/>
        <w:ind w:left="1428"/>
        <w:jc w:val="both"/>
        <w:rPr>
          <w:rFonts w:eastAsia="Calibri" w:cs="Times New Roman"/>
          <w:bCs/>
        </w:rPr>
      </w:pPr>
    </w:p>
    <w:p w14:paraId="1FF1C938" w14:textId="3B59AA72" w:rsidR="003A2709" w:rsidRDefault="000937B6" w:rsidP="003A2709">
      <w:pPr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Projekte und Aktivitäten:</w:t>
      </w:r>
    </w:p>
    <w:p w14:paraId="259FFABB" w14:textId="62C9519A" w:rsidR="003A2709" w:rsidRDefault="003A2709" w:rsidP="003A2709">
      <w:pPr>
        <w:pStyle w:val="Listenabsatz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bookmarkStart w:id="0" w:name="_Hlk85358442"/>
      <w:r>
        <w:rPr>
          <w:rFonts w:eastAsia="Calibri" w:cs="Times New Roman"/>
          <w:b/>
          <w:bCs/>
        </w:rPr>
        <w:t>Vorort-Termin am 05.01. mit Landrat Graichen und Beigeordneter Lüpfert am neuen Archiv-Standort Borna Jahnstraße</w:t>
      </w:r>
    </w:p>
    <w:p w14:paraId="604C6978" w14:textId="58DFD0ED" w:rsidR="003A2709" w:rsidRDefault="003A2709" w:rsidP="0064517B">
      <w:pPr>
        <w:pStyle w:val="Listenabsatz"/>
        <w:numPr>
          <w:ilvl w:val="0"/>
          <w:numId w:val="18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3A2709">
        <w:rPr>
          <w:rFonts w:eastAsia="Calibri" w:cs="Times New Roman"/>
        </w:rPr>
        <w:lastRenderedPageBreak/>
        <w:t>FL.</w:t>
      </w:r>
      <w:r w:rsidR="0031432E">
        <w:rPr>
          <w:rFonts w:eastAsia="Calibri" w:cs="Times New Roman"/>
        </w:rPr>
        <w:t xml:space="preserve"> 6-DB-MN 3/22</w:t>
      </w:r>
      <w:r w:rsidRPr="003A2709">
        <w:rPr>
          <w:rFonts w:eastAsia="Calibri" w:cs="Times New Roman"/>
        </w:rPr>
        <w:t>: Übersichtsplan</w:t>
      </w:r>
      <w:r w:rsidR="00095944">
        <w:rPr>
          <w:rFonts w:eastAsia="Calibri" w:cs="Times New Roman"/>
        </w:rPr>
        <w:t xml:space="preserve"> (möglichst DIN A3)</w:t>
      </w:r>
      <w:r w:rsidRPr="003A2709">
        <w:rPr>
          <w:rFonts w:eastAsia="Calibri" w:cs="Times New Roman"/>
        </w:rPr>
        <w:t xml:space="preserve">, aus </w:t>
      </w:r>
      <w:r>
        <w:rPr>
          <w:rFonts w:eastAsia="Calibri" w:cs="Times New Roman"/>
        </w:rPr>
        <w:t xml:space="preserve">dem </w:t>
      </w:r>
      <w:r w:rsidR="00095944">
        <w:rPr>
          <w:rFonts w:eastAsia="Calibri" w:cs="Times New Roman"/>
        </w:rPr>
        <w:t>erkennbar</w:t>
      </w:r>
      <w:r>
        <w:rPr>
          <w:rFonts w:eastAsia="Calibri" w:cs="Times New Roman"/>
        </w:rPr>
        <w:t xml:space="preserve"> hervorgeht: </w:t>
      </w:r>
      <w:r w:rsidR="0064517B">
        <w:rPr>
          <w:rFonts w:eastAsia="Calibri" w:cs="Times New Roman"/>
        </w:rPr>
        <w:t>F</w:t>
      </w:r>
      <w:r>
        <w:rPr>
          <w:rFonts w:eastAsia="Calibri" w:cs="Times New Roman"/>
        </w:rPr>
        <w:t xml:space="preserve">lächen DOKMitt allein, Flächen gemeinsam mit SWA und Gemeinschaftsflächen </w:t>
      </w:r>
    </w:p>
    <w:p w14:paraId="5362CF03" w14:textId="79D98C2A" w:rsidR="003A2709" w:rsidRDefault="003A2709" w:rsidP="0064517B">
      <w:pPr>
        <w:pStyle w:val="Listenabsatz"/>
        <w:numPr>
          <w:ilvl w:val="0"/>
          <w:numId w:val="1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T.: </w:t>
      </w:r>
      <w:r w:rsidR="00C8663D">
        <w:rPr>
          <w:rFonts w:eastAsia="Calibri" w:cs="Times New Roman"/>
        </w:rPr>
        <w:t>28.01.2022</w:t>
      </w:r>
    </w:p>
    <w:p w14:paraId="3962C7C9" w14:textId="62A04E00" w:rsidR="003A2709" w:rsidRPr="003A2709" w:rsidRDefault="003A2709" w:rsidP="0064517B">
      <w:pPr>
        <w:pStyle w:val="Listenabsatz"/>
        <w:numPr>
          <w:ilvl w:val="0"/>
          <w:numId w:val="1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V.: MN</w:t>
      </w:r>
    </w:p>
    <w:bookmarkEnd w:id="0"/>
    <w:p w14:paraId="35145892" w14:textId="77777777" w:rsidR="003A2709" w:rsidRDefault="003A2709" w:rsidP="003A2709">
      <w:pPr>
        <w:suppressAutoHyphens/>
        <w:spacing w:after="0" w:line="240" w:lineRule="auto"/>
        <w:rPr>
          <w:rFonts w:eastAsia="Calibri" w:cs="Times New Roman"/>
        </w:rPr>
      </w:pPr>
    </w:p>
    <w:p w14:paraId="1A0713C6" w14:textId="77777777" w:rsidR="003A2709" w:rsidRDefault="003A2709" w:rsidP="003A2709">
      <w:pPr>
        <w:pStyle w:val="Listenabsatz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Workshop zur Geschichte und Zukunft des Braunkohlenwerks Espenhain</w:t>
      </w:r>
    </w:p>
    <w:p w14:paraId="1B0CFFFD" w14:textId="39712A24" w:rsidR="003A2709" w:rsidRDefault="00C8663D" w:rsidP="00C8663D">
      <w:pPr>
        <w:pStyle w:val="Listenabsatz"/>
        <w:numPr>
          <w:ilvl w:val="0"/>
          <w:numId w:val="9"/>
        </w:numPr>
        <w:suppressAutoHyphens/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FL.</w:t>
      </w:r>
      <w:r w:rsidR="0031432E">
        <w:rPr>
          <w:rFonts w:eastAsia="Calibri" w:cs="Times New Roman"/>
        </w:rPr>
        <w:t xml:space="preserve"> 7-DB-MN 3/22</w:t>
      </w:r>
      <w:r>
        <w:rPr>
          <w:rFonts w:eastAsia="Calibri" w:cs="Times New Roman"/>
        </w:rPr>
        <w:t xml:space="preserve">: T. </w:t>
      </w:r>
      <w:r w:rsidR="0064517B">
        <w:rPr>
          <w:rFonts w:eastAsia="Calibri" w:cs="Times New Roman"/>
        </w:rPr>
        <w:t xml:space="preserve">für </w:t>
      </w:r>
      <w:r>
        <w:rPr>
          <w:rFonts w:eastAsia="Calibri" w:cs="Times New Roman"/>
        </w:rPr>
        <w:t>Zoom-Konferenzen mit KLT und Luckenwalde</w:t>
      </w:r>
      <w:r w:rsidR="0064517B">
        <w:rPr>
          <w:rFonts w:eastAsia="Calibri" w:cs="Times New Roman"/>
        </w:rPr>
        <w:t xml:space="preserve"> und </w:t>
      </w:r>
      <w:r w:rsidR="0031432E">
        <w:rPr>
          <w:rFonts w:eastAsia="Calibri" w:cs="Times New Roman"/>
        </w:rPr>
        <w:t xml:space="preserve">schriftliche </w:t>
      </w:r>
      <w:r w:rsidR="0064517B">
        <w:rPr>
          <w:rFonts w:eastAsia="Calibri" w:cs="Times New Roman"/>
        </w:rPr>
        <w:t>Vorbereitung de</w:t>
      </w:r>
      <w:r w:rsidR="00931281">
        <w:rPr>
          <w:rFonts w:eastAsia="Calibri" w:cs="Times New Roman"/>
        </w:rPr>
        <w:t>s</w:t>
      </w:r>
      <w:r w:rsidR="0064517B">
        <w:rPr>
          <w:rFonts w:eastAsia="Calibri" w:cs="Times New Roman"/>
        </w:rPr>
        <w:t xml:space="preserve"> Meetings</w:t>
      </w:r>
      <w:r w:rsidR="0031432E">
        <w:rPr>
          <w:rFonts w:eastAsia="Calibri" w:cs="Times New Roman"/>
        </w:rPr>
        <w:t xml:space="preserve"> mit Vermerk</w:t>
      </w:r>
    </w:p>
    <w:p w14:paraId="7D5C6A91" w14:textId="3EBA57D5" w:rsidR="00C8663D" w:rsidRDefault="00C8663D" w:rsidP="00C8663D">
      <w:pPr>
        <w:pStyle w:val="Listenabsatz"/>
        <w:numPr>
          <w:ilvl w:val="0"/>
          <w:numId w:val="9"/>
        </w:numPr>
        <w:suppressAutoHyphens/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T.: 28.01.2022</w:t>
      </w:r>
    </w:p>
    <w:p w14:paraId="0DC855A8" w14:textId="0D6F1BD8" w:rsidR="00C8663D" w:rsidRDefault="00C8663D" w:rsidP="00C8663D">
      <w:pPr>
        <w:pStyle w:val="Listenabsatz"/>
        <w:numPr>
          <w:ilvl w:val="0"/>
          <w:numId w:val="9"/>
        </w:numPr>
        <w:suppressAutoHyphens/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V.: MN</w:t>
      </w:r>
    </w:p>
    <w:p w14:paraId="7A8BF625" w14:textId="77777777" w:rsidR="00C8663D" w:rsidRDefault="00C8663D" w:rsidP="00C8663D">
      <w:pPr>
        <w:pStyle w:val="Listenabsatz"/>
        <w:suppressAutoHyphens/>
        <w:spacing w:after="0" w:line="240" w:lineRule="auto"/>
        <w:ind w:left="1776"/>
        <w:rPr>
          <w:rFonts w:eastAsia="Calibri" w:cs="Times New Roman"/>
        </w:rPr>
      </w:pPr>
    </w:p>
    <w:p w14:paraId="4D54AE24" w14:textId="7B22DB10" w:rsidR="003A2709" w:rsidRDefault="003A2709" w:rsidP="003A2709">
      <w:pPr>
        <w:pStyle w:val="Listenabsatz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>Gesprächstermine</w:t>
      </w:r>
      <w:r>
        <w:rPr>
          <w:rFonts w:eastAsia="Calibri" w:cs="Times New Roman"/>
        </w:rPr>
        <w:t xml:space="preserve"> mit Hr. Miklitsch (Kulturraum Leipziger Raum) und Frau Dr. Raatzsch (Kommunales Forum Südraum Leipzig, z.Zt. noch in Urlaub), FL: MN vereinbart Termine. T.: 17.01.</w:t>
      </w:r>
    </w:p>
    <w:p w14:paraId="04270B10" w14:textId="648AF98C" w:rsidR="00C8663D" w:rsidRDefault="00C8663D" w:rsidP="0064517B">
      <w:pPr>
        <w:pStyle w:val="Listenabsatz"/>
        <w:numPr>
          <w:ilvl w:val="0"/>
          <w:numId w:val="19"/>
        </w:numPr>
        <w:suppressAutoHyphens/>
        <w:spacing w:after="0" w:line="240" w:lineRule="auto"/>
        <w:ind w:left="1788" w:hanging="360"/>
        <w:jc w:val="both"/>
        <w:rPr>
          <w:rFonts w:eastAsia="Calibri" w:cs="Times New Roman"/>
        </w:rPr>
      </w:pPr>
      <w:r>
        <w:rPr>
          <w:rFonts w:eastAsia="Calibri" w:cs="Times New Roman"/>
        </w:rPr>
        <w:t>FL.</w:t>
      </w:r>
      <w:r w:rsidR="0031432E">
        <w:rPr>
          <w:rFonts w:eastAsia="Calibri" w:cs="Times New Roman"/>
        </w:rPr>
        <w:t xml:space="preserve"> 8 – DB-MN3/22</w:t>
      </w:r>
      <w:r>
        <w:rPr>
          <w:rFonts w:eastAsia="Calibri" w:cs="Times New Roman"/>
        </w:rPr>
        <w:t xml:space="preserve">: </w:t>
      </w:r>
      <w:r w:rsidR="0064517B">
        <w:rPr>
          <w:rFonts w:eastAsia="Calibri" w:cs="Times New Roman"/>
        </w:rPr>
        <w:t>Umfassende schriftl. Vorbereitung de</w:t>
      </w:r>
      <w:r w:rsidR="00CE0C8B">
        <w:rPr>
          <w:rFonts w:eastAsia="Calibri" w:cs="Times New Roman"/>
        </w:rPr>
        <w:t>s</w:t>
      </w:r>
      <w:r w:rsidR="0064517B">
        <w:rPr>
          <w:rFonts w:eastAsia="Calibri" w:cs="Times New Roman"/>
        </w:rPr>
        <w:t xml:space="preserve"> Gespräch</w:t>
      </w:r>
      <w:r w:rsidR="00CE0C8B">
        <w:rPr>
          <w:rFonts w:eastAsia="Calibri" w:cs="Times New Roman"/>
        </w:rPr>
        <w:t xml:space="preserve">s </w:t>
      </w:r>
      <w:r w:rsidR="0031432E">
        <w:rPr>
          <w:rFonts w:eastAsia="Calibri" w:cs="Times New Roman"/>
        </w:rPr>
        <w:t>mit</w:t>
      </w:r>
      <w:r w:rsidR="00CE0C8B">
        <w:rPr>
          <w:rFonts w:eastAsia="Calibri" w:cs="Times New Roman"/>
        </w:rPr>
        <w:t xml:space="preserve"> Herrn Miklitzsch, R. mit PK und Fertigung eines Vermerks.</w:t>
      </w:r>
      <w:r>
        <w:rPr>
          <w:rFonts w:eastAsia="Calibri" w:cs="Times New Roman"/>
        </w:rPr>
        <w:t xml:space="preserve"> </w:t>
      </w:r>
    </w:p>
    <w:p w14:paraId="6A46E6F5" w14:textId="77777777" w:rsidR="00C8663D" w:rsidRDefault="00C8663D" w:rsidP="0064517B">
      <w:pPr>
        <w:pStyle w:val="Listenabsatz"/>
        <w:numPr>
          <w:ilvl w:val="0"/>
          <w:numId w:val="19"/>
        </w:numPr>
        <w:suppressAutoHyphens/>
        <w:spacing w:after="0" w:line="240" w:lineRule="auto"/>
        <w:ind w:left="1788" w:hanging="360"/>
        <w:jc w:val="both"/>
        <w:rPr>
          <w:rFonts w:eastAsia="Calibri" w:cs="Times New Roman"/>
        </w:rPr>
      </w:pPr>
      <w:r>
        <w:rPr>
          <w:rFonts w:eastAsia="Calibri" w:cs="Times New Roman"/>
        </w:rPr>
        <w:t>T.: 28.01.2022</w:t>
      </w:r>
    </w:p>
    <w:p w14:paraId="033AFA57" w14:textId="39CDD081" w:rsidR="00C8663D" w:rsidRDefault="00C8663D" w:rsidP="0064517B">
      <w:pPr>
        <w:pStyle w:val="Listenabsatz"/>
        <w:numPr>
          <w:ilvl w:val="0"/>
          <w:numId w:val="19"/>
        </w:numPr>
        <w:suppressAutoHyphens/>
        <w:spacing w:after="0" w:line="240" w:lineRule="auto"/>
        <w:ind w:left="1788" w:hanging="36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V.: MN </w:t>
      </w:r>
    </w:p>
    <w:p w14:paraId="44A97644" w14:textId="77777777" w:rsidR="003A2709" w:rsidRDefault="003A2709" w:rsidP="003A2709">
      <w:pPr>
        <w:pStyle w:val="Listenabsatz"/>
        <w:suppressAutoHyphens/>
        <w:spacing w:after="0" w:line="240" w:lineRule="auto"/>
        <w:ind w:left="1068"/>
        <w:jc w:val="both"/>
        <w:rPr>
          <w:rFonts w:eastAsia="Calibri" w:cs="Times New Roman"/>
        </w:rPr>
      </w:pPr>
    </w:p>
    <w:p w14:paraId="342AEAB7" w14:textId="77777777" w:rsidR="003A2709" w:rsidRDefault="003A2709" w:rsidP="003A2709">
      <w:pPr>
        <w:pStyle w:val="Listenabsatz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1" w:name="_Hlk92812371"/>
      <w:r>
        <w:rPr>
          <w:rFonts w:eastAsia="Calibri" w:cs="Times New Roman"/>
          <w:b/>
          <w:bCs/>
        </w:rPr>
        <w:t xml:space="preserve">Neuer ‚DOKMitt-Satellit‘ in Sachsen-Anhalt </w:t>
      </w:r>
      <w:bookmarkEnd w:id="1"/>
    </w:p>
    <w:p w14:paraId="6D7B4A6A" w14:textId="77777777" w:rsidR="003A2709" w:rsidRDefault="003A2709" w:rsidP="003A2709">
      <w:pPr>
        <w:pStyle w:val="Listenabsatz"/>
        <w:numPr>
          <w:ilvl w:val="1"/>
          <w:numId w:val="2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RP, MK, UK, UB und MN besprechen Vorgehen, FL: MN koordiniert Termin</w:t>
      </w:r>
    </w:p>
    <w:p w14:paraId="2DE2BFD7" w14:textId="7B50523C" w:rsidR="003A2709" w:rsidRDefault="003A2709" w:rsidP="003A2709">
      <w:pPr>
        <w:pStyle w:val="Listenabsatz"/>
        <w:numPr>
          <w:ilvl w:val="1"/>
          <w:numId w:val="2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Mögliche Standorte: Neues Bergbaumuseum Deuben? Chemiemuseum Merseburg, Zentralwerkstatt Pfännerhall oder Filmmuseum</w:t>
      </w:r>
    </w:p>
    <w:p w14:paraId="536FB258" w14:textId="4E6F30B2" w:rsidR="00C709AA" w:rsidRDefault="00C709AA" w:rsidP="0064517B">
      <w:pPr>
        <w:pStyle w:val="Listenabsatz"/>
        <w:numPr>
          <w:ilvl w:val="0"/>
          <w:numId w:val="20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FL.</w:t>
      </w:r>
      <w:r w:rsidR="000937B6">
        <w:rPr>
          <w:rFonts w:eastAsia="Calibri" w:cs="Times New Roman"/>
        </w:rPr>
        <w:t xml:space="preserve"> </w:t>
      </w:r>
      <w:r w:rsidR="0031432E">
        <w:rPr>
          <w:rFonts w:eastAsia="Calibri" w:cs="Times New Roman"/>
        </w:rPr>
        <w:t>9 – DB-MN 3/22</w:t>
      </w:r>
      <w:r>
        <w:rPr>
          <w:rFonts w:eastAsia="Calibri" w:cs="Times New Roman"/>
        </w:rPr>
        <w:t xml:space="preserve">: </w:t>
      </w:r>
      <w:r w:rsidR="0064517B">
        <w:rPr>
          <w:rFonts w:eastAsia="Calibri" w:cs="Times New Roman"/>
        </w:rPr>
        <w:t>Vermerk über den aktuellen Sachstand mit zeitlich geplanten Handlungsoptionen</w:t>
      </w:r>
    </w:p>
    <w:p w14:paraId="17A68D11" w14:textId="6D6D9511" w:rsidR="00C709AA" w:rsidRDefault="00C709AA" w:rsidP="0064517B">
      <w:pPr>
        <w:pStyle w:val="Listenabsatz"/>
        <w:numPr>
          <w:ilvl w:val="0"/>
          <w:numId w:val="20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T.: 28.01.2022</w:t>
      </w:r>
    </w:p>
    <w:p w14:paraId="1FFC97CD" w14:textId="48D1DD24" w:rsidR="00C709AA" w:rsidRDefault="00C709AA" w:rsidP="0064517B">
      <w:pPr>
        <w:pStyle w:val="Listenabsatz"/>
        <w:numPr>
          <w:ilvl w:val="0"/>
          <w:numId w:val="20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V.: MN</w:t>
      </w:r>
    </w:p>
    <w:p w14:paraId="6EE67458" w14:textId="77777777" w:rsidR="003A2709" w:rsidRDefault="003A2709" w:rsidP="003A2709">
      <w:pPr>
        <w:pStyle w:val="Listenabsatz"/>
        <w:suppressAutoHyphens/>
        <w:spacing w:after="0" w:line="240" w:lineRule="auto"/>
        <w:ind w:left="1788"/>
        <w:jc w:val="both"/>
        <w:rPr>
          <w:rFonts w:eastAsia="Calibri" w:cs="Times New Roman"/>
        </w:rPr>
      </w:pPr>
    </w:p>
    <w:p w14:paraId="1A0A3AA0" w14:textId="456A76BA" w:rsidR="003A2709" w:rsidRDefault="003A2709" w:rsidP="003A2709">
      <w:pPr>
        <w:pStyle w:val="Listenabsatz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Kontinuierliche Informationsbeschaffung zur </w:t>
      </w:r>
      <w:r w:rsidR="0031432E">
        <w:rPr>
          <w:rFonts w:eastAsia="Calibri" w:cs="Times New Roman"/>
          <w:b/>
          <w:bCs/>
        </w:rPr>
        <w:t>Finanzsituation des sog. Bra</w:t>
      </w:r>
      <w:r w:rsidR="000937B6">
        <w:rPr>
          <w:rFonts w:eastAsia="Calibri" w:cs="Times New Roman"/>
          <w:b/>
          <w:bCs/>
        </w:rPr>
        <w:t>u</w:t>
      </w:r>
      <w:r w:rsidR="0031432E">
        <w:rPr>
          <w:rFonts w:eastAsia="Calibri" w:cs="Times New Roman"/>
          <w:b/>
          <w:bCs/>
        </w:rPr>
        <w:t>nkohleausstiegs (Landesarm, Bundesarm, Förderrichtlinie BKM u.a</w:t>
      </w:r>
      <w:r w:rsidR="000937B6">
        <w:rPr>
          <w:rFonts w:eastAsia="Calibri" w:cs="Times New Roman"/>
          <w:b/>
          <w:bCs/>
        </w:rPr>
        <w:t>.</w:t>
      </w:r>
      <w:r w:rsidR="00931281">
        <w:rPr>
          <w:rFonts w:eastAsia="Calibri" w:cs="Times New Roman"/>
          <w:b/>
          <w:bCs/>
        </w:rPr>
        <w:t>)</w:t>
      </w:r>
    </w:p>
    <w:p w14:paraId="5D518EBE" w14:textId="79EE5B0D" w:rsidR="0031432E" w:rsidRDefault="0031432E" w:rsidP="000937B6">
      <w:pPr>
        <w:pStyle w:val="Listenabsatz"/>
        <w:numPr>
          <w:ilvl w:val="0"/>
          <w:numId w:val="2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0937B6">
        <w:rPr>
          <w:rFonts w:eastAsia="Calibri" w:cs="Times New Roman"/>
        </w:rPr>
        <w:t>F</w:t>
      </w:r>
      <w:r w:rsidR="00931281">
        <w:rPr>
          <w:rFonts w:eastAsia="Calibri" w:cs="Times New Roman"/>
        </w:rPr>
        <w:t>L</w:t>
      </w:r>
      <w:r w:rsidRPr="000937B6">
        <w:rPr>
          <w:rFonts w:eastAsia="Calibri" w:cs="Times New Roman"/>
        </w:rPr>
        <w:t xml:space="preserve">. </w:t>
      </w:r>
      <w:r w:rsidR="000937B6">
        <w:rPr>
          <w:rFonts w:eastAsia="Calibri" w:cs="Times New Roman"/>
        </w:rPr>
        <w:t xml:space="preserve">10 – DB-MN 3/22: </w:t>
      </w:r>
      <w:r w:rsidR="00931281">
        <w:rPr>
          <w:rFonts w:eastAsia="Calibri" w:cs="Times New Roman"/>
        </w:rPr>
        <w:t>regelmäßige</w:t>
      </w:r>
      <w:r w:rsidR="000937B6">
        <w:rPr>
          <w:rFonts w:eastAsia="Calibri" w:cs="Times New Roman"/>
        </w:rPr>
        <w:t xml:space="preserve"> schriftliche Berichterstattung im Memoformat</w:t>
      </w:r>
    </w:p>
    <w:p w14:paraId="0A10B353" w14:textId="17192B3A" w:rsidR="000937B6" w:rsidRDefault="000937B6" w:rsidP="000937B6">
      <w:pPr>
        <w:pStyle w:val="Listenabsatz"/>
        <w:numPr>
          <w:ilvl w:val="0"/>
          <w:numId w:val="21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T.: </w:t>
      </w:r>
      <w:r w:rsidR="00931281">
        <w:rPr>
          <w:rFonts w:eastAsia="Calibri" w:cs="Times New Roman"/>
        </w:rPr>
        <w:t>anlassbezogen</w:t>
      </w:r>
    </w:p>
    <w:p w14:paraId="45D1CD1C" w14:textId="3579CCE6" w:rsidR="000937B6" w:rsidRPr="000937B6" w:rsidRDefault="000937B6" w:rsidP="000937B6">
      <w:pPr>
        <w:pStyle w:val="Listenabsatz"/>
        <w:numPr>
          <w:ilvl w:val="0"/>
          <w:numId w:val="21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V.: MN</w:t>
      </w:r>
    </w:p>
    <w:p w14:paraId="787A7A32" w14:textId="77777777" w:rsidR="003A2709" w:rsidRDefault="003A2709" w:rsidP="003A2709">
      <w:pPr>
        <w:suppressAutoHyphens/>
        <w:spacing w:after="0" w:line="240" w:lineRule="auto"/>
        <w:jc w:val="both"/>
        <w:rPr>
          <w:rFonts w:eastAsia="Calibri" w:cs="Times New Roman"/>
        </w:rPr>
      </w:pPr>
    </w:p>
    <w:p w14:paraId="0DAEC162" w14:textId="77777777" w:rsidR="003A2709" w:rsidRDefault="003A2709" w:rsidP="003A2709">
      <w:pPr>
        <w:pStyle w:val="Listenabsatz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STARK Studie</w:t>
      </w:r>
    </w:p>
    <w:p w14:paraId="4FBA7151" w14:textId="77777777" w:rsidR="00931281" w:rsidRPr="00931281" w:rsidRDefault="00931281" w:rsidP="00931281">
      <w:pPr>
        <w:pStyle w:val="Listenabsatz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eastAsia="Calibri" w:cs="Times New Roman"/>
        </w:rPr>
        <w:t xml:space="preserve">FL. 11 – DB-MN 3/22: </w:t>
      </w:r>
      <w:r w:rsidR="003A2709">
        <w:rPr>
          <w:rFonts w:eastAsia="Calibri" w:cs="Times New Roman"/>
        </w:rPr>
        <w:t xml:space="preserve">Feedback </w:t>
      </w:r>
      <w:r>
        <w:rPr>
          <w:rFonts w:eastAsia="Calibri" w:cs="Times New Roman"/>
        </w:rPr>
        <w:t xml:space="preserve">an </w:t>
      </w:r>
      <w:r w:rsidR="003A2709">
        <w:rPr>
          <w:rFonts w:eastAsia="Calibri" w:cs="Times New Roman"/>
        </w:rPr>
        <w:t xml:space="preserve">BTE </w:t>
      </w:r>
    </w:p>
    <w:p w14:paraId="3643A77B" w14:textId="54AB58C3" w:rsidR="00931281" w:rsidRDefault="00931281" w:rsidP="00931281">
      <w:pPr>
        <w:pStyle w:val="Listenabsatz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T.: umgehend</w:t>
      </w:r>
    </w:p>
    <w:p w14:paraId="4C791565" w14:textId="1CEE37A2" w:rsidR="00931281" w:rsidRDefault="00931281" w:rsidP="00931281">
      <w:pPr>
        <w:pStyle w:val="Listenabsatz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V.: MN</w:t>
      </w:r>
    </w:p>
    <w:p w14:paraId="79D8F2C7" w14:textId="77777777" w:rsidR="00931281" w:rsidRPr="00931281" w:rsidRDefault="00931281" w:rsidP="00931281">
      <w:pPr>
        <w:pStyle w:val="Listenabsatz"/>
        <w:suppressAutoHyphens/>
        <w:spacing w:after="0" w:line="240" w:lineRule="auto"/>
        <w:ind w:left="1776"/>
        <w:jc w:val="both"/>
        <w:rPr>
          <w:rFonts w:ascii="Calibri" w:eastAsia="Calibri" w:hAnsi="Calibri" w:cs="Times New Roman"/>
          <w:bCs/>
        </w:rPr>
      </w:pPr>
    </w:p>
    <w:p w14:paraId="2167BD33" w14:textId="57CCAFBD" w:rsidR="003A2709" w:rsidRDefault="003A2709" w:rsidP="003A2709">
      <w:pPr>
        <w:suppressAutoHyphens/>
        <w:spacing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627ED41A" w14:textId="77777777" w:rsidR="00931281" w:rsidRDefault="00931281" w:rsidP="003A2709">
      <w:pPr>
        <w:suppressAutoHyphens/>
        <w:spacing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4CF71599" w14:textId="6BA8C8A1" w:rsidR="003A2709" w:rsidRDefault="003A2709" w:rsidP="003A2709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Nä. T.:  Di., </w:t>
      </w:r>
      <w:r w:rsidR="007953F8">
        <w:rPr>
          <w:b/>
          <w:bCs/>
        </w:rPr>
        <w:t>01.02.2022 um</w:t>
      </w:r>
      <w:r>
        <w:rPr>
          <w:b/>
          <w:bCs/>
        </w:rPr>
        <w:t xml:space="preserve"> 10:00– 11:00 Uhr</w:t>
      </w:r>
    </w:p>
    <w:p w14:paraId="4525B655" w14:textId="369BDF9C" w:rsidR="007953F8" w:rsidRDefault="007953F8" w:rsidP="007953F8">
      <w:pPr>
        <w:suppressAutoHyphens/>
        <w:spacing w:line="276" w:lineRule="auto"/>
        <w:ind w:left="720"/>
        <w:jc w:val="both"/>
        <w:rPr>
          <w:b/>
          <w:bCs/>
        </w:rPr>
      </w:pPr>
    </w:p>
    <w:p w14:paraId="14DE284F" w14:textId="29BD20DD" w:rsidR="00931281" w:rsidRDefault="00931281" w:rsidP="007953F8">
      <w:pPr>
        <w:suppressAutoHyphens/>
        <w:spacing w:line="276" w:lineRule="auto"/>
        <w:ind w:left="720"/>
        <w:jc w:val="both"/>
        <w:rPr>
          <w:b/>
          <w:bCs/>
        </w:rPr>
      </w:pPr>
    </w:p>
    <w:p w14:paraId="57A280AC" w14:textId="77777777" w:rsidR="00931281" w:rsidRDefault="00931281" w:rsidP="007953F8">
      <w:pPr>
        <w:suppressAutoHyphens/>
        <w:spacing w:line="276" w:lineRule="auto"/>
        <w:ind w:left="720"/>
        <w:jc w:val="both"/>
        <w:rPr>
          <w:b/>
          <w:bCs/>
        </w:rPr>
      </w:pPr>
    </w:p>
    <w:p w14:paraId="4F8F1A4C" w14:textId="12A0D532" w:rsidR="00C03312" w:rsidRDefault="007953F8" w:rsidP="007953F8">
      <w:pPr>
        <w:suppressAutoHyphens/>
        <w:spacing w:line="276" w:lineRule="auto"/>
        <w:jc w:val="both"/>
      </w:pPr>
      <w:r>
        <w:rPr>
          <w:b/>
          <w:bCs/>
        </w:rPr>
        <w:t>WCST am 25.01.2022</w:t>
      </w:r>
    </w:p>
    <w:sectPr w:rsidR="00C03312" w:rsidSect="007953F8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E850" w14:textId="77777777" w:rsidR="000C3AD7" w:rsidRDefault="000C3AD7" w:rsidP="00095944">
      <w:pPr>
        <w:spacing w:after="0" w:line="240" w:lineRule="auto"/>
      </w:pPr>
      <w:r>
        <w:separator/>
      </w:r>
    </w:p>
  </w:endnote>
  <w:endnote w:type="continuationSeparator" w:id="0">
    <w:p w14:paraId="71C6F007" w14:textId="77777777" w:rsidR="000C3AD7" w:rsidRDefault="000C3AD7" w:rsidP="0009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5139323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095944" w14:paraId="09CCA065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0609D29E" w14:textId="3A6FD947" w:rsidR="00095944" w:rsidRDefault="0009594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41E1AD92" w14:textId="0A31FAD1" w:rsidR="00095944" w:rsidRDefault="0009594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095944">
                <w:rPr>
                  <w:sz w:val="16"/>
                  <w:szCs w:val="16"/>
                </w:rPr>
                <w:fldChar w:fldCharType="begin"/>
              </w:r>
              <w:r w:rsidRPr="00095944">
                <w:rPr>
                  <w:sz w:val="16"/>
                  <w:szCs w:val="16"/>
                </w:rPr>
                <w:instrText>PAGE    \* MERGEFORMAT</w:instrText>
              </w:r>
              <w:r w:rsidRPr="00095944">
                <w:rPr>
                  <w:sz w:val="16"/>
                  <w:szCs w:val="16"/>
                </w:rPr>
                <w:fldChar w:fldCharType="separate"/>
              </w:r>
              <w:r w:rsidRPr="00095944">
                <w:rPr>
                  <w:sz w:val="16"/>
                  <w:szCs w:val="16"/>
                </w:rPr>
                <w:t>2</w:t>
              </w:r>
              <w:r w:rsidRPr="00095944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14:paraId="75DBAA82" w14:textId="77777777" w:rsidR="00095944" w:rsidRDefault="000959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DFDB" w14:textId="77777777" w:rsidR="000C3AD7" w:rsidRDefault="000C3AD7" w:rsidP="00095944">
      <w:pPr>
        <w:spacing w:after="0" w:line="240" w:lineRule="auto"/>
      </w:pPr>
      <w:r>
        <w:separator/>
      </w:r>
    </w:p>
  </w:footnote>
  <w:footnote w:type="continuationSeparator" w:id="0">
    <w:p w14:paraId="748BF073" w14:textId="77777777" w:rsidR="000C3AD7" w:rsidRDefault="000C3AD7" w:rsidP="00095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582"/>
    <w:multiLevelType w:val="hybridMultilevel"/>
    <w:tmpl w:val="B324F4CA"/>
    <w:lvl w:ilvl="0" w:tplc="0407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D1A4A9D"/>
    <w:multiLevelType w:val="hybridMultilevel"/>
    <w:tmpl w:val="517C5F70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0011643"/>
    <w:multiLevelType w:val="hybridMultilevel"/>
    <w:tmpl w:val="6A9669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4508F"/>
    <w:multiLevelType w:val="hybridMultilevel"/>
    <w:tmpl w:val="6D0CCF8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C77906"/>
    <w:multiLevelType w:val="hybridMultilevel"/>
    <w:tmpl w:val="725E1934"/>
    <w:lvl w:ilvl="0" w:tplc="0407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9697908"/>
    <w:multiLevelType w:val="hybridMultilevel"/>
    <w:tmpl w:val="E1BA49B8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722E5E"/>
    <w:multiLevelType w:val="hybridMultilevel"/>
    <w:tmpl w:val="9DD6AF1C"/>
    <w:lvl w:ilvl="0" w:tplc="0407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39E41427"/>
    <w:multiLevelType w:val="hybridMultilevel"/>
    <w:tmpl w:val="9384AF02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481A6E"/>
    <w:multiLevelType w:val="hybridMultilevel"/>
    <w:tmpl w:val="2B945844"/>
    <w:lvl w:ilvl="0" w:tplc="0407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3B81AFE"/>
    <w:multiLevelType w:val="hybridMultilevel"/>
    <w:tmpl w:val="6C3CD300"/>
    <w:lvl w:ilvl="0" w:tplc="04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D6A1B5F"/>
    <w:multiLevelType w:val="hybridMultilevel"/>
    <w:tmpl w:val="6DA8509A"/>
    <w:lvl w:ilvl="0" w:tplc="0407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1" w15:restartNumberingAfterBreak="0">
    <w:nsid w:val="4E8A489A"/>
    <w:multiLevelType w:val="hybridMultilevel"/>
    <w:tmpl w:val="23C8F7C4"/>
    <w:lvl w:ilvl="0" w:tplc="04070003">
      <w:start w:val="1"/>
      <w:numFmt w:val="bullet"/>
      <w:lvlText w:val="o"/>
      <w:lvlJc w:val="left"/>
      <w:pPr>
        <w:ind w:left="1608" w:hanging="18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-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</w:abstractNum>
  <w:abstractNum w:abstractNumId="12" w15:restartNumberingAfterBreak="0">
    <w:nsid w:val="59223E83"/>
    <w:multiLevelType w:val="hybridMultilevel"/>
    <w:tmpl w:val="E3C6A6B8"/>
    <w:lvl w:ilvl="0" w:tplc="0407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B911E70"/>
    <w:multiLevelType w:val="hybridMultilevel"/>
    <w:tmpl w:val="AA9A616A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611530A2"/>
    <w:multiLevelType w:val="hybridMultilevel"/>
    <w:tmpl w:val="0A9442B4"/>
    <w:lvl w:ilvl="0" w:tplc="0407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3D362CA"/>
    <w:multiLevelType w:val="hybridMultilevel"/>
    <w:tmpl w:val="3E1E6B2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464CF2"/>
    <w:multiLevelType w:val="hybridMultilevel"/>
    <w:tmpl w:val="571649B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2086463"/>
    <w:multiLevelType w:val="hybridMultilevel"/>
    <w:tmpl w:val="E938CF58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4F94086"/>
    <w:multiLevelType w:val="hybridMultilevel"/>
    <w:tmpl w:val="601EC3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B6623"/>
    <w:multiLevelType w:val="hybridMultilevel"/>
    <w:tmpl w:val="1C681A72"/>
    <w:lvl w:ilvl="0" w:tplc="0407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14"/>
  </w:num>
  <w:num w:numId="11">
    <w:abstractNumId w:val="19"/>
  </w:num>
  <w:num w:numId="12">
    <w:abstractNumId w:val="12"/>
  </w:num>
  <w:num w:numId="13">
    <w:abstractNumId w:val="2"/>
  </w:num>
  <w:num w:numId="14">
    <w:abstractNumId w:val="15"/>
  </w:num>
  <w:num w:numId="15">
    <w:abstractNumId w:val="7"/>
  </w:num>
  <w:num w:numId="16">
    <w:abstractNumId w:val="10"/>
  </w:num>
  <w:num w:numId="17">
    <w:abstractNumId w:val="5"/>
  </w:num>
  <w:num w:numId="18">
    <w:abstractNumId w:val="13"/>
  </w:num>
  <w:num w:numId="19">
    <w:abstractNumId w:val="4"/>
  </w:num>
  <w:num w:numId="20">
    <w:abstractNumId w:val="11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0B"/>
    <w:rsid w:val="000937B6"/>
    <w:rsid w:val="00095944"/>
    <w:rsid w:val="000C3AD7"/>
    <w:rsid w:val="001D7D4A"/>
    <w:rsid w:val="003073AD"/>
    <w:rsid w:val="0031432E"/>
    <w:rsid w:val="003A2709"/>
    <w:rsid w:val="005455CA"/>
    <w:rsid w:val="005F0370"/>
    <w:rsid w:val="0064517B"/>
    <w:rsid w:val="007953F8"/>
    <w:rsid w:val="00884873"/>
    <w:rsid w:val="00931281"/>
    <w:rsid w:val="00A23672"/>
    <w:rsid w:val="00A65390"/>
    <w:rsid w:val="00AD0840"/>
    <w:rsid w:val="00B17A0C"/>
    <w:rsid w:val="00B522DD"/>
    <w:rsid w:val="00C03312"/>
    <w:rsid w:val="00C15B37"/>
    <w:rsid w:val="00C709AA"/>
    <w:rsid w:val="00C8663D"/>
    <w:rsid w:val="00CE0C8B"/>
    <w:rsid w:val="00F0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BC87"/>
  <w15:chartTrackingRefBased/>
  <w15:docId w15:val="{38207914-1285-4EE8-A3DC-8F45838E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2709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27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36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367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9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944"/>
  </w:style>
  <w:style w:type="paragraph" w:styleId="Fuzeile">
    <w:name w:val="footer"/>
    <w:basedOn w:val="Standard"/>
    <w:link w:val="FuzeileZchn"/>
    <w:uiPriority w:val="99"/>
    <w:unhideWhenUsed/>
    <w:rsid w:val="0009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yeralarm.com/de/p/mappen-2-teilig-mit-laschen-439080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Christian Steinbach</dc:creator>
  <cp:keywords/>
  <dc:description/>
  <cp:lastModifiedBy>Walter Christian Steinbach</cp:lastModifiedBy>
  <cp:revision>4</cp:revision>
  <cp:lastPrinted>2022-01-25T04:28:00Z</cp:lastPrinted>
  <dcterms:created xsi:type="dcterms:W3CDTF">2022-01-25T10:33:00Z</dcterms:created>
  <dcterms:modified xsi:type="dcterms:W3CDTF">2022-01-25T10:39:00Z</dcterms:modified>
</cp:coreProperties>
</file>